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3E4F9" w14:textId="77777777" w:rsidR="004B2358" w:rsidRDefault="004B2358">
      <w:pPr>
        <w:tabs>
          <w:tab w:val="left" w:pos="10080"/>
        </w:tabs>
        <w:ind w:right="-90"/>
        <w:jc w:val="center"/>
        <w:rPr>
          <w:rFonts w:ascii="Century Gothic" w:eastAsia="Century Gothic" w:hAnsi="Century Gothic" w:cs="Century Gothic"/>
          <w:b/>
          <w:sz w:val="26"/>
          <w:szCs w:val="26"/>
        </w:rPr>
      </w:pPr>
      <w:bookmarkStart w:id="0" w:name="_heading=h.gjdgxs" w:colFirst="0" w:colLast="0"/>
      <w:bookmarkEnd w:id="0"/>
    </w:p>
    <w:p w14:paraId="0363E041" w14:textId="77777777" w:rsidR="004B2358" w:rsidRDefault="004B2358">
      <w:pPr>
        <w:tabs>
          <w:tab w:val="left" w:pos="10080"/>
        </w:tabs>
        <w:ind w:right="-90"/>
        <w:jc w:val="center"/>
        <w:rPr>
          <w:rFonts w:ascii="Century Gothic" w:eastAsia="Century Gothic" w:hAnsi="Century Gothic" w:cs="Century Gothic"/>
          <w:b/>
          <w:sz w:val="26"/>
          <w:szCs w:val="26"/>
        </w:rPr>
      </w:pPr>
      <w:bookmarkStart w:id="1" w:name="_heading=h.ekezextj3x5i" w:colFirst="0" w:colLast="0"/>
      <w:bookmarkEnd w:id="1"/>
    </w:p>
    <w:p w14:paraId="299ECF25" w14:textId="77777777" w:rsidR="004B2358" w:rsidRDefault="004B2358">
      <w:pPr>
        <w:tabs>
          <w:tab w:val="left" w:pos="10080"/>
        </w:tabs>
        <w:ind w:right="-90"/>
        <w:jc w:val="center"/>
        <w:rPr>
          <w:rFonts w:ascii="Century Gothic" w:eastAsia="Century Gothic" w:hAnsi="Century Gothic" w:cs="Century Gothic"/>
          <w:b/>
          <w:sz w:val="26"/>
          <w:szCs w:val="26"/>
        </w:rPr>
      </w:pPr>
      <w:bookmarkStart w:id="2" w:name="_heading=h.wj4fqh70kuxw" w:colFirst="0" w:colLast="0"/>
      <w:bookmarkEnd w:id="2"/>
    </w:p>
    <w:p w14:paraId="4C7D7464" w14:textId="77777777" w:rsidR="004B2358" w:rsidRDefault="00000000">
      <w:pPr>
        <w:tabs>
          <w:tab w:val="left" w:pos="10080"/>
        </w:tabs>
        <w:ind w:right="-90"/>
        <w:jc w:val="center"/>
        <w:rPr>
          <w:rFonts w:ascii="Century Gothic" w:eastAsia="Century Gothic" w:hAnsi="Century Gothic" w:cs="Century Gothic"/>
          <w:b/>
          <w:sz w:val="26"/>
          <w:szCs w:val="26"/>
        </w:rPr>
      </w:pPr>
      <w:bookmarkStart w:id="3" w:name="_heading=h.73wpu5zqto5" w:colFirst="0" w:colLast="0"/>
      <w:bookmarkEnd w:id="3"/>
      <w:r>
        <w:rPr>
          <w:rFonts w:ascii="Century Gothic" w:eastAsia="Century Gothic" w:hAnsi="Century Gothic" w:cs="Century Gothic"/>
          <w:b/>
          <w:sz w:val="26"/>
          <w:szCs w:val="26"/>
        </w:rPr>
        <w:t>Instructions for using FACTS for ANNUAL FUND DONATIONS</w:t>
      </w:r>
    </w:p>
    <w:p w14:paraId="03E6F1C7" w14:textId="77777777" w:rsidR="004B2358" w:rsidRDefault="004B2358">
      <w:pPr>
        <w:tabs>
          <w:tab w:val="left" w:pos="10080"/>
        </w:tabs>
        <w:ind w:right="-90"/>
        <w:jc w:val="center"/>
        <w:rPr>
          <w:rFonts w:ascii="Century Gothic" w:eastAsia="Century Gothic" w:hAnsi="Century Gothic" w:cs="Century Gothic"/>
          <w:sz w:val="26"/>
          <w:szCs w:val="26"/>
        </w:rPr>
      </w:pPr>
      <w:bookmarkStart w:id="4" w:name="_heading=h.7pkynenwbt9a" w:colFirst="0" w:colLast="0"/>
      <w:bookmarkEnd w:id="4"/>
    </w:p>
    <w:p w14:paraId="4DD623C7" w14:textId="77777777" w:rsidR="004B2358" w:rsidRDefault="004B2358">
      <w:pPr>
        <w:tabs>
          <w:tab w:val="left" w:pos="10080"/>
        </w:tabs>
        <w:ind w:right="-90"/>
        <w:rPr>
          <w:rFonts w:ascii="Century Gothic" w:eastAsia="Century Gothic" w:hAnsi="Century Gothic" w:cs="Century Gothic"/>
          <w:sz w:val="22"/>
          <w:szCs w:val="22"/>
        </w:rPr>
      </w:pPr>
    </w:p>
    <w:p w14:paraId="2B2763E2" w14:textId="7D79B5CB" w:rsidR="004B2358" w:rsidRDefault="00000000">
      <w:pPr>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FACTS is the Payment Program being used at St. Isidore School to collect Tuition and the Annual Fund Donation Program.  </w:t>
      </w:r>
    </w:p>
    <w:p w14:paraId="212F9FBB" w14:textId="77777777" w:rsidR="004B2358" w:rsidRDefault="004B2358">
      <w:pPr>
        <w:rPr>
          <w:rFonts w:ascii="Century Gothic" w:eastAsia="Century Gothic" w:hAnsi="Century Gothic" w:cs="Century Gothic"/>
          <w:sz w:val="22"/>
          <w:szCs w:val="22"/>
        </w:rPr>
      </w:pPr>
    </w:p>
    <w:p w14:paraId="3B0F9F7A" w14:textId="77777777" w:rsidR="004B2358" w:rsidRDefault="00000000">
      <w:pPr>
        <w:rPr>
          <w:rFonts w:ascii="Century Gothic" w:eastAsia="Century Gothic" w:hAnsi="Century Gothic" w:cs="Century Gothic"/>
          <w:b/>
          <w:sz w:val="22"/>
          <w:szCs w:val="22"/>
        </w:rPr>
      </w:pPr>
      <w:r>
        <w:rPr>
          <w:rFonts w:ascii="Century Gothic" w:eastAsia="Century Gothic" w:hAnsi="Century Gothic" w:cs="Century Gothic"/>
          <w:b/>
          <w:sz w:val="22"/>
          <w:szCs w:val="22"/>
        </w:rPr>
        <w:t>The $500 per student per year Annual Fund Donation is recommended and greatly appreciated.</w:t>
      </w:r>
    </w:p>
    <w:p w14:paraId="6165DD4A" w14:textId="77777777" w:rsidR="004B2358" w:rsidRDefault="004B2358">
      <w:pPr>
        <w:ind w:left="720"/>
        <w:rPr>
          <w:rFonts w:ascii="Century Gothic" w:eastAsia="Century Gothic" w:hAnsi="Century Gothic" w:cs="Century Gothic"/>
          <w:b/>
          <w:sz w:val="22"/>
          <w:szCs w:val="22"/>
        </w:rPr>
      </w:pPr>
    </w:p>
    <w:p w14:paraId="1BE75526" w14:textId="77777777" w:rsidR="004B2358" w:rsidRDefault="00000000">
      <w:pPr>
        <w:ind w:left="720"/>
        <w:rPr>
          <w:rFonts w:ascii="Century Gothic" w:eastAsia="Century Gothic" w:hAnsi="Century Gothic" w:cs="Century Gothic"/>
          <w:b/>
          <w:sz w:val="22"/>
          <w:szCs w:val="22"/>
        </w:rPr>
      </w:pPr>
      <w:r>
        <w:rPr>
          <w:rFonts w:ascii="Century Gothic" w:eastAsia="Century Gothic" w:hAnsi="Century Gothic" w:cs="Century Gothic"/>
          <w:b/>
          <w:sz w:val="22"/>
          <w:szCs w:val="22"/>
        </w:rPr>
        <w:t>Payment Options:</w:t>
      </w:r>
    </w:p>
    <w:p w14:paraId="14BA508C" w14:textId="77777777" w:rsidR="004B2358" w:rsidRDefault="004B2358">
      <w:pPr>
        <w:rPr>
          <w:rFonts w:ascii="Century Gothic" w:eastAsia="Century Gothic" w:hAnsi="Century Gothic" w:cs="Century Gothic"/>
          <w:b/>
          <w:sz w:val="22"/>
          <w:szCs w:val="22"/>
        </w:rPr>
      </w:pPr>
    </w:p>
    <w:p w14:paraId="4AB0D81C" w14:textId="77777777" w:rsidR="004B2358" w:rsidRDefault="00000000">
      <w:pPr>
        <w:numPr>
          <w:ilvl w:val="0"/>
          <w:numId w:val="1"/>
        </w:numPr>
        <w:pBdr>
          <w:top w:val="nil"/>
          <w:left w:val="nil"/>
          <w:bottom w:val="nil"/>
          <w:right w:val="nil"/>
          <w:between w:val="nil"/>
        </w:pBdr>
        <w:ind w:left="180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 Monthly Payments*</w:t>
      </w:r>
    </w:p>
    <w:p w14:paraId="7D5F8E6C" w14:textId="77777777" w:rsidR="004B2358" w:rsidRDefault="00000000">
      <w:pPr>
        <w:ind w:left="2160"/>
        <w:rPr>
          <w:rFonts w:ascii="Century Gothic" w:eastAsia="Century Gothic" w:hAnsi="Century Gothic" w:cs="Century Gothic"/>
          <w:color w:val="000000"/>
          <w:sz w:val="22"/>
          <w:szCs w:val="22"/>
        </w:rPr>
      </w:pPr>
      <w:r>
        <w:rPr>
          <w:rFonts w:ascii="Century Gothic" w:eastAsia="Century Gothic" w:hAnsi="Century Gothic" w:cs="Century Gothic"/>
          <w:sz w:val="22"/>
          <w:szCs w:val="22"/>
        </w:rPr>
        <w:t xml:space="preserve">*These can begin anytime.  Please email Harriet Inglesby at </w:t>
      </w:r>
      <w:hyperlink r:id="rId8">
        <w:r>
          <w:rPr>
            <w:rFonts w:ascii="Century Gothic" w:eastAsia="Century Gothic" w:hAnsi="Century Gothic" w:cs="Century Gothic"/>
            <w:color w:val="1155CC"/>
            <w:sz w:val="22"/>
            <w:szCs w:val="22"/>
            <w:u w:val="single"/>
          </w:rPr>
          <w:t>hinglesby@stisidore.org</w:t>
        </w:r>
      </w:hyperlink>
      <w:r>
        <w:rPr>
          <w:rFonts w:ascii="Century Gothic" w:eastAsia="Century Gothic" w:hAnsi="Century Gothic" w:cs="Century Gothic"/>
          <w:sz w:val="22"/>
          <w:szCs w:val="22"/>
        </w:rPr>
        <w:t xml:space="preserve"> to specify monthly amount to be processed through FACTS for your annual fund donation per student.</w:t>
      </w:r>
    </w:p>
    <w:p w14:paraId="55E7C6C9" w14:textId="77777777" w:rsidR="004B2358" w:rsidRDefault="004B2358">
      <w:pPr>
        <w:pBdr>
          <w:top w:val="nil"/>
          <w:left w:val="nil"/>
          <w:bottom w:val="nil"/>
          <w:right w:val="nil"/>
          <w:between w:val="nil"/>
        </w:pBdr>
        <w:ind w:left="1800"/>
        <w:rPr>
          <w:rFonts w:ascii="Century Gothic" w:eastAsia="Century Gothic" w:hAnsi="Century Gothic" w:cs="Century Gothic"/>
          <w:b/>
          <w:color w:val="000000"/>
          <w:sz w:val="22"/>
          <w:szCs w:val="22"/>
        </w:rPr>
      </w:pPr>
    </w:p>
    <w:p w14:paraId="37C1E91B" w14:textId="77777777" w:rsidR="004B2358" w:rsidRDefault="00000000">
      <w:pPr>
        <w:rPr>
          <w:rFonts w:ascii="Century Gothic" w:eastAsia="Century Gothic" w:hAnsi="Century Gothic" w:cs="Century Gothic"/>
          <w:b/>
          <w:sz w:val="22"/>
          <w:szCs w:val="22"/>
        </w:rPr>
      </w:pPr>
      <w:r>
        <w:rPr>
          <w:rFonts w:ascii="Century Gothic" w:eastAsia="Century Gothic" w:hAnsi="Century Gothic" w:cs="Century Gothic"/>
          <w:sz w:val="22"/>
          <w:szCs w:val="22"/>
        </w:rPr>
        <w:t>With FACTS, the school maintains decision-making control.  As always, we will continue to work with families should special circumstances or “hardship” cases arise during the school year</w:t>
      </w:r>
      <w:r>
        <w:rPr>
          <w:rFonts w:ascii="Century Gothic" w:eastAsia="Century Gothic" w:hAnsi="Century Gothic" w:cs="Century Gothic"/>
          <w:b/>
          <w:sz w:val="22"/>
          <w:szCs w:val="22"/>
        </w:rPr>
        <w:t xml:space="preserve">. </w:t>
      </w:r>
    </w:p>
    <w:p w14:paraId="251893B7" w14:textId="77777777" w:rsidR="004B2358" w:rsidRDefault="004B2358">
      <w:pPr>
        <w:pBdr>
          <w:top w:val="nil"/>
          <w:left w:val="nil"/>
          <w:bottom w:val="nil"/>
          <w:right w:val="nil"/>
          <w:between w:val="nil"/>
        </w:pBdr>
        <w:rPr>
          <w:rFonts w:ascii="Century Gothic" w:eastAsia="Century Gothic" w:hAnsi="Century Gothic" w:cs="Century Gothic"/>
          <w:sz w:val="22"/>
          <w:szCs w:val="22"/>
        </w:rPr>
      </w:pPr>
    </w:p>
    <w:tbl>
      <w:tblPr>
        <w:tblStyle w:val="a0"/>
        <w:tblW w:w="10605"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05"/>
      </w:tblGrid>
      <w:tr w:rsidR="004B2358" w14:paraId="59DD8960" w14:textId="77777777">
        <w:tc>
          <w:tcPr>
            <w:tcW w:w="1060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3AE7A454" w14:textId="77777777" w:rsidR="004B2358" w:rsidRDefault="00000000">
            <w:pPr>
              <w:widowControl w:val="0"/>
              <w:pBdr>
                <w:top w:val="nil"/>
                <w:left w:val="nil"/>
                <w:bottom w:val="nil"/>
                <w:right w:val="nil"/>
                <w:between w:val="nil"/>
              </w:pBdr>
              <w:jc w:val="cente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If you have questions about </w:t>
            </w:r>
            <w:proofErr w:type="gramStart"/>
            <w:r>
              <w:rPr>
                <w:rFonts w:ascii="Century Gothic" w:eastAsia="Century Gothic" w:hAnsi="Century Gothic" w:cs="Century Gothic"/>
                <w:sz w:val="22"/>
                <w:szCs w:val="22"/>
              </w:rPr>
              <w:t>your  FACTS</w:t>
            </w:r>
            <w:proofErr w:type="gramEnd"/>
            <w:r>
              <w:rPr>
                <w:rFonts w:ascii="Century Gothic" w:eastAsia="Century Gothic" w:hAnsi="Century Gothic" w:cs="Century Gothic"/>
                <w:sz w:val="22"/>
                <w:szCs w:val="22"/>
              </w:rPr>
              <w:t xml:space="preserve"> account please contact FACTS directly at (866) 441-4637 or view your agreement online at </w:t>
            </w:r>
            <w:hyperlink r:id="rId9">
              <w:r>
                <w:rPr>
                  <w:rFonts w:ascii="Century Gothic" w:eastAsia="Century Gothic" w:hAnsi="Century Gothic" w:cs="Century Gothic"/>
                  <w:color w:val="1155CC"/>
                  <w:sz w:val="22"/>
                  <w:szCs w:val="22"/>
                  <w:u w:val="single"/>
                </w:rPr>
                <w:t>https://online.factsmgt.com</w:t>
              </w:r>
            </w:hyperlink>
            <w:r>
              <w:rPr>
                <w:rFonts w:ascii="Century Gothic" w:eastAsia="Century Gothic" w:hAnsi="Century Gothic" w:cs="Century Gothic"/>
                <w:sz w:val="22"/>
                <w:szCs w:val="22"/>
              </w:rPr>
              <w:t>. You can log on with your username and password.</w:t>
            </w:r>
          </w:p>
          <w:p w14:paraId="639803FA" w14:textId="77777777" w:rsidR="004B2358" w:rsidRDefault="00000000">
            <w:pPr>
              <w:widowControl w:val="0"/>
              <w:pBdr>
                <w:top w:val="nil"/>
                <w:left w:val="nil"/>
                <w:bottom w:val="nil"/>
                <w:right w:val="nil"/>
                <w:between w:val="nil"/>
              </w:pBdr>
              <w:jc w:val="center"/>
              <w:rPr>
                <w:rFonts w:ascii="Century Gothic" w:eastAsia="Century Gothic" w:hAnsi="Century Gothic" w:cs="Century Gothic"/>
                <w:sz w:val="22"/>
                <w:szCs w:val="22"/>
              </w:rPr>
            </w:pPr>
            <w:r>
              <w:rPr>
                <w:rFonts w:ascii="Century Gothic" w:eastAsia="Century Gothic" w:hAnsi="Century Gothic" w:cs="Century Gothic"/>
                <w:sz w:val="22"/>
                <w:szCs w:val="22"/>
              </w:rPr>
              <w:t>FACTS customer service representatives are available to our parents 24 hours a day.</w:t>
            </w:r>
          </w:p>
        </w:tc>
      </w:tr>
    </w:tbl>
    <w:p w14:paraId="22EC15DF" w14:textId="77777777" w:rsidR="004B2358" w:rsidRDefault="00000000">
      <w:pPr>
        <w:pStyle w:val="Heading4"/>
        <w:rPr>
          <w:rFonts w:ascii="Century Gothic" w:eastAsia="Century Gothic" w:hAnsi="Century Gothic" w:cs="Century Gothic"/>
          <w:i w:val="0"/>
          <w:sz w:val="22"/>
          <w:szCs w:val="22"/>
        </w:rPr>
      </w:pPr>
      <w:r>
        <w:rPr>
          <w:rFonts w:ascii="Century Gothic" w:eastAsia="Century Gothic" w:hAnsi="Century Gothic" w:cs="Century Gothic"/>
          <w:i w:val="0"/>
          <w:sz w:val="22"/>
          <w:szCs w:val="22"/>
        </w:rPr>
        <w:t>We Look Forward to Serving You Better!</w:t>
      </w:r>
    </w:p>
    <w:p w14:paraId="560FD85D" w14:textId="77777777" w:rsidR="004B2358" w:rsidRDefault="004B2358">
      <w:pPr>
        <w:rPr>
          <w:rFonts w:ascii="Century Gothic" w:eastAsia="Century Gothic" w:hAnsi="Century Gothic" w:cs="Century Gothic"/>
          <w:sz w:val="22"/>
          <w:szCs w:val="22"/>
        </w:rPr>
      </w:pPr>
    </w:p>
    <w:p w14:paraId="38EC4526" w14:textId="77777777" w:rsidR="004B2358" w:rsidRDefault="00000000">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St. Isidore School looks forward to our partnership with FACTS and the efficiency and technology it brings to our school.  Should you have any questions regarding this plan, please contact Harriet Inglesby, school bookkeeper, at 217-7211 (hinglesby@stisidore.org) or FACTS at 866-441-4637. </w:t>
      </w:r>
    </w:p>
    <w:p w14:paraId="5B2582B8" w14:textId="77777777" w:rsidR="004B2358" w:rsidRDefault="00000000">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tab/>
      </w:r>
      <w:r>
        <w:tab/>
      </w:r>
      <w:r>
        <w:tab/>
      </w:r>
      <w:r>
        <w:tab/>
      </w:r>
      <w:r>
        <w:tab/>
      </w:r>
    </w:p>
    <w:sectPr w:rsidR="004B2358">
      <w:footerReference w:type="default" r:id="rId10"/>
      <w:pgSz w:w="12240" w:h="15840"/>
      <w:pgMar w:top="720" w:right="720" w:bottom="720" w:left="720" w:header="720" w:footer="53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4C8B7" w14:textId="77777777" w:rsidR="00F10E22" w:rsidRDefault="00F10E22">
      <w:r>
        <w:separator/>
      </w:r>
    </w:p>
  </w:endnote>
  <w:endnote w:type="continuationSeparator" w:id="0">
    <w:p w14:paraId="33D01A72" w14:textId="77777777" w:rsidR="00F10E22" w:rsidRDefault="00F1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auto"/>
    <w:pitch w:val="default"/>
  </w:font>
  <w:font w:name="Tahoma">
    <w:panose1 w:val="00000000000000000000"/>
    <w:charset w:val="00"/>
    <w:family w:val="roman"/>
    <w:notTrueType/>
    <w:pitch w:val="default"/>
  </w:font>
  <w:font w:name="Georgia">
    <w:panose1 w:val="02040502050405020303"/>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6CC1" w14:textId="77777777" w:rsidR="004B2358" w:rsidRDefault="00000000">
    <w:pPr>
      <w:pBdr>
        <w:top w:val="nil"/>
        <w:left w:val="nil"/>
        <w:bottom w:val="nil"/>
        <w:right w:val="nil"/>
        <w:between w:val="nil"/>
      </w:pBdr>
      <w:tabs>
        <w:tab w:val="center" w:pos="4320"/>
        <w:tab w:val="right" w:pos="8640"/>
      </w:tabs>
      <w:jc w:val="center"/>
      <w:rPr>
        <w:color w:val="000000"/>
        <w:sz w:val="16"/>
        <w:szCs w:val="16"/>
      </w:rPr>
    </w:pPr>
    <w:r>
      <w:rPr>
        <w:color w:val="000000"/>
        <w:sz w:val="16"/>
        <w:szCs w:val="16"/>
      </w:rPr>
      <w:t xml:space="preserve">FACTS Management Company – </w:t>
    </w:r>
    <w:hyperlink r:id="rId1">
      <w:r>
        <w:rPr>
          <w:color w:val="0000FF"/>
          <w:sz w:val="16"/>
          <w:szCs w:val="16"/>
          <w:u w:val="single"/>
        </w:rPr>
        <w:t>www.factsmgt.com</w:t>
      </w:r>
    </w:hyperlink>
    <w:r>
      <w:rPr>
        <w:color w:val="000000"/>
        <w:sz w:val="16"/>
        <w:szCs w:val="16"/>
      </w:rPr>
      <w:t xml:space="preserve"> - 800-624-7092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41427" w14:textId="77777777" w:rsidR="00F10E22" w:rsidRDefault="00F10E22">
      <w:r>
        <w:separator/>
      </w:r>
    </w:p>
  </w:footnote>
  <w:footnote w:type="continuationSeparator" w:id="0">
    <w:p w14:paraId="073C89F7" w14:textId="77777777" w:rsidR="00F10E22" w:rsidRDefault="00F10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19C4"/>
    <w:multiLevelType w:val="multilevel"/>
    <w:tmpl w:val="4E629C0E"/>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272324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58"/>
    <w:rsid w:val="001E3D76"/>
    <w:rsid w:val="002C3061"/>
    <w:rsid w:val="004B2358"/>
    <w:rsid w:val="00F10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0AE81"/>
  <w15:docId w15:val="{48BB7DD1-755D-4E26-A4B2-052400FE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C5D"/>
  </w:style>
  <w:style w:type="paragraph" w:styleId="Heading1">
    <w:name w:val="heading 1"/>
    <w:basedOn w:val="Normal"/>
    <w:next w:val="Normal"/>
    <w:link w:val="Heading1Char"/>
    <w:uiPriority w:val="9"/>
    <w:qFormat/>
    <w:rsid w:val="001F5C5D"/>
    <w:pPr>
      <w:keepNext/>
      <w:outlineLvl w:val="0"/>
    </w:pPr>
    <w:rPr>
      <w:b/>
      <w:bCs/>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1F5C5D"/>
    <w:pPr>
      <w:keepNext/>
      <w:jc w:val="center"/>
      <w:outlineLvl w:val="3"/>
    </w:pPr>
    <w:rPr>
      <w:rFonts w:ascii="Verdana" w:hAnsi="Verdana"/>
      <w:b/>
      <w:bCs/>
      <w:i/>
      <w:iCs/>
      <w:sz w:val="36"/>
    </w:rPr>
  </w:style>
  <w:style w:type="paragraph" w:styleId="Heading5">
    <w:name w:val="heading 5"/>
    <w:basedOn w:val="Normal"/>
    <w:next w:val="Normal"/>
    <w:link w:val="Heading5Char"/>
    <w:uiPriority w:val="9"/>
    <w:semiHidden/>
    <w:unhideWhenUsed/>
    <w:qFormat/>
    <w:rsid w:val="001F5C5D"/>
    <w:pPr>
      <w:keepNext/>
      <w:ind w:left="720"/>
      <w:jc w:val="center"/>
      <w:outlineLvl w:val="4"/>
    </w:pPr>
    <w:rPr>
      <w:rFonts w:ascii="Verdana" w:hAnsi="Verdana"/>
      <w:b/>
      <w:bCs/>
      <w:i/>
      <w:iCs/>
      <w:sz w:val="36"/>
    </w:rPr>
  </w:style>
  <w:style w:type="paragraph" w:styleId="Heading6">
    <w:name w:val="heading 6"/>
    <w:basedOn w:val="Normal"/>
    <w:next w:val="Normal"/>
    <w:link w:val="Heading6Char"/>
    <w:uiPriority w:val="9"/>
    <w:semiHidden/>
    <w:unhideWhenUsed/>
    <w:qFormat/>
    <w:rsid w:val="001F5C5D"/>
    <w:pPr>
      <w:keepNext/>
      <w:jc w:val="center"/>
      <w:outlineLvl w:val="5"/>
    </w:pPr>
    <w:rPr>
      <w:rFonts w:ascii="Verdana" w:hAnsi="Verdana"/>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1F5C5D"/>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1F5C5D"/>
    <w:rPr>
      <w:rFonts w:ascii="Verdana" w:eastAsia="Times New Roman" w:hAnsi="Verdana" w:cs="Times New Roman"/>
      <w:b/>
      <w:bCs/>
      <w:i/>
      <w:iCs/>
      <w:sz w:val="36"/>
      <w:szCs w:val="24"/>
    </w:rPr>
  </w:style>
  <w:style w:type="character" w:customStyle="1" w:styleId="Heading5Char">
    <w:name w:val="Heading 5 Char"/>
    <w:basedOn w:val="DefaultParagraphFont"/>
    <w:link w:val="Heading5"/>
    <w:rsid w:val="001F5C5D"/>
    <w:rPr>
      <w:rFonts w:ascii="Verdana" w:eastAsia="Times New Roman" w:hAnsi="Verdana" w:cs="Times New Roman"/>
      <w:b/>
      <w:bCs/>
      <w:i/>
      <w:iCs/>
      <w:sz w:val="36"/>
      <w:szCs w:val="24"/>
    </w:rPr>
  </w:style>
  <w:style w:type="character" w:customStyle="1" w:styleId="Heading6Char">
    <w:name w:val="Heading 6 Char"/>
    <w:basedOn w:val="DefaultParagraphFont"/>
    <w:link w:val="Heading6"/>
    <w:rsid w:val="001F5C5D"/>
    <w:rPr>
      <w:rFonts w:ascii="Verdana" w:eastAsia="Times New Roman" w:hAnsi="Verdana" w:cs="Times New Roman"/>
      <w:b/>
      <w:bCs/>
      <w:sz w:val="36"/>
      <w:szCs w:val="24"/>
    </w:rPr>
  </w:style>
  <w:style w:type="paragraph" w:styleId="BodyText">
    <w:name w:val="Body Text"/>
    <w:basedOn w:val="Normal"/>
    <w:link w:val="BodyTextChar"/>
    <w:rsid w:val="001F5C5D"/>
    <w:pPr>
      <w:jc w:val="center"/>
    </w:pPr>
  </w:style>
  <w:style w:type="character" w:customStyle="1" w:styleId="BodyTextChar">
    <w:name w:val="Body Text Char"/>
    <w:basedOn w:val="DefaultParagraphFont"/>
    <w:link w:val="BodyText"/>
    <w:rsid w:val="001F5C5D"/>
    <w:rPr>
      <w:rFonts w:ascii="Times New Roman" w:eastAsia="Times New Roman" w:hAnsi="Times New Roman" w:cs="Times New Roman"/>
      <w:sz w:val="24"/>
      <w:szCs w:val="24"/>
    </w:rPr>
  </w:style>
  <w:style w:type="character" w:styleId="Hyperlink">
    <w:name w:val="Hyperlink"/>
    <w:basedOn w:val="DefaultParagraphFont"/>
    <w:rsid w:val="001F5C5D"/>
    <w:rPr>
      <w:color w:val="0000FF"/>
      <w:u w:val="single"/>
    </w:rPr>
  </w:style>
  <w:style w:type="paragraph" w:styleId="Header">
    <w:name w:val="header"/>
    <w:basedOn w:val="Normal"/>
    <w:link w:val="HeaderChar"/>
    <w:rsid w:val="001F5C5D"/>
    <w:pPr>
      <w:tabs>
        <w:tab w:val="center" w:pos="4320"/>
        <w:tab w:val="right" w:pos="8640"/>
      </w:tabs>
    </w:pPr>
  </w:style>
  <w:style w:type="character" w:customStyle="1" w:styleId="HeaderChar">
    <w:name w:val="Header Char"/>
    <w:basedOn w:val="DefaultParagraphFont"/>
    <w:link w:val="Header"/>
    <w:rsid w:val="001F5C5D"/>
    <w:rPr>
      <w:rFonts w:ascii="Times New Roman" w:eastAsia="Times New Roman" w:hAnsi="Times New Roman" w:cs="Times New Roman"/>
      <w:sz w:val="24"/>
      <w:szCs w:val="24"/>
    </w:rPr>
  </w:style>
  <w:style w:type="paragraph" w:styleId="Footer">
    <w:name w:val="footer"/>
    <w:basedOn w:val="Normal"/>
    <w:link w:val="FooterChar"/>
    <w:rsid w:val="001F5C5D"/>
    <w:pPr>
      <w:tabs>
        <w:tab w:val="center" w:pos="4320"/>
        <w:tab w:val="right" w:pos="8640"/>
      </w:tabs>
    </w:pPr>
  </w:style>
  <w:style w:type="character" w:customStyle="1" w:styleId="FooterChar">
    <w:name w:val="Footer Char"/>
    <w:basedOn w:val="DefaultParagraphFont"/>
    <w:link w:val="Footer"/>
    <w:rsid w:val="001F5C5D"/>
    <w:rPr>
      <w:rFonts w:ascii="Times New Roman" w:eastAsia="Times New Roman" w:hAnsi="Times New Roman" w:cs="Times New Roman"/>
      <w:sz w:val="24"/>
      <w:szCs w:val="24"/>
    </w:rPr>
  </w:style>
  <w:style w:type="paragraph" w:styleId="ListParagraph">
    <w:name w:val="List Paragraph"/>
    <w:basedOn w:val="Normal"/>
    <w:uiPriority w:val="34"/>
    <w:qFormat/>
    <w:rsid w:val="001F5C5D"/>
    <w:pPr>
      <w:ind w:left="720"/>
      <w:contextualSpacing/>
    </w:pPr>
  </w:style>
  <w:style w:type="paragraph" w:styleId="BalloonText">
    <w:name w:val="Balloon Text"/>
    <w:basedOn w:val="Normal"/>
    <w:link w:val="BalloonTextChar"/>
    <w:uiPriority w:val="99"/>
    <w:semiHidden/>
    <w:unhideWhenUsed/>
    <w:rsid w:val="008B3BA0"/>
    <w:rPr>
      <w:rFonts w:ascii="Tahoma" w:hAnsi="Tahoma" w:cs="Tahoma"/>
      <w:sz w:val="16"/>
      <w:szCs w:val="16"/>
    </w:rPr>
  </w:style>
  <w:style w:type="character" w:customStyle="1" w:styleId="BalloonTextChar">
    <w:name w:val="Balloon Text Char"/>
    <w:basedOn w:val="DefaultParagraphFont"/>
    <w:link w:val="BalloonText"/>
    <w:uiPriority w:val="99"/>
    <w:semiHidden/>
    <w:rsid w:val="008B3BA0"/>
    <w:rPr>
      <w:rFonts w:ascii="Tahoma" w:eastAsia="Times New Roman"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inglesby@stisidor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nline.factsmgt.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actsmg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mV5YHPuGsWMu8RY32tfJNaQkiQ==">AMUW2mWGfFT7UJgPQ1zsLoOQWspR6UOjsId0SyVLLYpcweQMHpyDQczCNma2KDDLlX8OxjUP4IbgXyY88w9BIj35gQKuQEP99jq3XlE2U4fVGj0/McfHHGsOc5ZPbvvbfGOblg5P1+G5bHj38VzH0Q4L7ZdJjF4j90J3wk4ik5Y/Ft4wnszcqeSKk0i+hVSBI1K93gFT+5/cOzNzHSIjmJPtci5D8a5Amg==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shoman</dc:creator>
  <cp:lastModifiedBy>Harriet Inglesby</cp:lastModifiedBy>
  <cp:revision>2</cp:revision>
  <dcterms:created xsi:type="dcterms:W3CDTF">2022-10-13T15:48:00Z</dcterms:created>
  <dcterms:modified xsi:type="dcterms:W3CDTF">2022-10-13T15:48:00Z</dcterms:modified>
</cp:coreProperties>
</file>